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ЗНАМЕНСКОГО СЕЛЬСОВЕТА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ГОРШЕЧЕНСКОГО РАЙОНА КУРСКОЙ ОБЛАСТИ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ПРОЕКТ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от </w:t>
      </w:r>
      <w:r w:rsidR="00E1697A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16 февраля 2022</w:t>
      </w: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г. № </w:t>
      </w:r>
      <w:r w:rsidR="00E1697A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4</w:t>
      </w:r>
      <w:bookmarkStart w:id="0" w:name="_GoBack"/>
      <w:bookmarkEnd w:id="0"/>
    </w:p>
    <w:p w:rsidR="005D1A9B" w:rsidRPr="005D1A9B" w:rsidRDefault="005D1A9B" w:rsidP="005D1A9B">
      <w:pPr>
        <w:spacing w:before="193" w:after="193" w:line="276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 Администрация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ПОСТАНОВЛЕНИЕ: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00" w:beforeAutospacing="1"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 Контроль за исполнением настоящего постановления возложить на главного специалиста-эксперта Администрации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А.Е. Латышеву.</w:t>
      </w:r>
    </w:p>
    <w:p w:rsidR="005D1A9B" w:rsidRPr="005D1A9B" w:rsidRDefault="005D1A9B" w:rsidP="005D1A9B">
      <w:pPr>
        <w:spacing w:before="100" w:beforeAutospacing="1"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 Постановление №88 от 28.12.2016 года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 xml:space="preserve">предпринимателям, физическим лицам-производителям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области» считать утратившим силу.</w:t>
      </w:r>
    </w:p>
    <w:p w:rsidR="005D1A9B" w:rsidRPr="005D1A9B" w:rsidRDefault="005D1A9B" w:rsidP="005D1A9B">
      <w:pPr>
        <w:spacing w:before="100" w:beforeAutospacing="1"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 Настоящее постановление вступает в силу со дня его подписания и подлежит официальному опубликованию</w:t>
      </w:r>
      <w:r w:rsidR="00900E3D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 установленном порядке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</w:t>
      </w:r>
    </w:p>
    <w:p w:rsidR="005D1A9B" w:rsidRPr="005D1A9B" w:rsidRDefault="005D1A9B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Главы Знаменского сельсовета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райна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B9783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С.В. Демин</w:t>
      </w: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Pr="005D1A9B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Утвержден</w:t>
      </w:r>
    </w:p>
    <w:p w:rsidR="005D1A9B" w:rsidRPr="005D1A9B" w:rsidRDefault="005D1A9B" w:rsidP="005D1A9B">
      <w:pPr>
        <w:spacing w:before="193" w:after="193" w:line="276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постановлением Администрации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от _______г. № _____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области»</w:t>
      </w:r>
    </w:p>
    <w:p w:rsidR="005D1A9B" w:rsidRPr="005D1A9B" w:rsidRDefault="005D1A9B" w:rsidP="005D1A9B">
      <w:pPr>
        <w:spacing w:before="193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Порядок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Общие положения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муниципального образования «Знаменский сельсовет»  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 Порядок определяет, в том числе: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критерии отбора получателей субсидий, имеющих право на получение субсидий;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цели, условия и порядок предоставления субсидий;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порядок возврата субсидий в случае нарушения условий, установленных при их предоставлении.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1.3. Используемые понятия.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настоящем Положении используются следующие основные понятия: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- субсидия - средства, предоставляемые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- комиссия - конкурсная комиссия, формируемая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- соглашение - документ об условиях и порядке предоставления субсидии, заключенное в текущем финансовом году 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и юридическим лицом, признанным победителем конкурсного отбора - получателем субсидии.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1.4. Цели предоставления субсидий.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1.5.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Администрация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(далее - главный распорядитель как получатель бюджетных средств).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1.6. Критерии отбора получателей субсидий, имеющих право на получение субсидий.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1) осуществление деятельности на территории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  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субсидии предоставляются победителям конкурсного отбора по результатам конкурсного отбора, при условии заключения договора о предоставлении субсидии.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 Условия и порядок предоставления субсидий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Предоставление субсидий осуществляется за счет средств, предусмотренных на эти цели в бюджете поселения.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о бюджете на очередной финансовый год.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2.5.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2.7. Для участия в отборе получатели субсидий представляют в администрацию следующие документы: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заявку для участия в отборе, согласно приложению № 1 к настоящему Порядку;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сведения о субъекте согласно приложению № 2 к настоящему Порядку;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копию устава, заверенную субъектом предпринимательства (для юридических лиц);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расчет доходов и расходов по направлениям деятельности;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справку за подписью руководителя субъекта по форме, согласно приложению № 3 к настоящему Порядку;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справка-расчет на предоставление субсидии;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года № 152-ФЗ "О персональных данных".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2.8. 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сведения о наличии (отсутствии) задолженности по страховым взносам, пеням, штрафах;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в сфере развития малого и среднего предпринимательства.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2.9. Документы, указанные в пункте 2.7. настоящего Порядка, субъект предпринимательства вправе предоставить в администрацию по собственной инициативе.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2.10. Основанием для отказа в выделении субсидий является: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недостоверность представленной получателем субсидии информации;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иные основания для отказа, определенные правовым актом.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2.11. Субъект самостоятельно несет все расходы, связанные с подготовкой и подачей заявки и приложенных к ней документов.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2.13.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2.14. Решение комиссия принимает по результатам открытого голосования.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2.15. Решение о предоставлении или об отказе в предоставлении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2.17.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2.18. 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Субсидии предоставляются из расчета не более 80 процентов произведенных затрат. Размер субсидии не может превышать 500 000 (пятьсот тысяч) рублей.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соглашении должны быть предусмотрены: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цели и условия, сроки предоставления субсидий;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размер субсидии;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ответственность за несоблюдение сторонами условий предоставления субсидии;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направление расходования предоставленной субсидии.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2.20.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 1.4 настоящего Порядок.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2.24.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2.25. Субсидия перечисляется на расчетный счет получателя средств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 Требования к отчетности об использовании предоставленной субсидии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3.1. Получатели субсидии представляют главному распорядителю бюджетных средств (в Администрацию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области) финансовую отчетность об использовании субсидии в порядке, установленном соглашением.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 Контроль использования субсидий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4.3. По результатам использования субсидий получатель бюджетных средств в срок до 20 января года, следующего за отчетным, предоставляет в Администрацию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отчет об использовании субсидии с приложением документов, подтверждающих ее целевое использование.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4.4. Финансовый контроль над целевым использованием бюджетных средств осуществляется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4.5. 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в соответствии с бюджетным законодательством.</w:t>
      </w:r>
    </w:p>
    <w:p w:rsidR="005D1A9B" w:rsidRPr="005D1A9B" w:rsidRDefault="005D1A9B" w:rsidP="005D1A9B">
      <w:pPr>
        <w:spacing w:before="193" w:after="193" w:line="276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 Порядок возврата субсидий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5.1. Субсидии, перечисленные Получателям субсидий, подлежат возврату в бюджет поселения в случае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использования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субсидии в полном объеме в течение финансового года, нарушения условий, установленных при их предоставлении.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Знаменского сельсовета  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 Данный пункт включается в соглашение о предоставлении субсидии из местного бюджета.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5.5. В случае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использования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субсидии в полном объеме, в течение финансового года получатели субсидии возвращают неиспользованные средства субсидии в бюджет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с указанием назначения платежа, в срок не позднее 25 декабря текущего года.</w:t>
      </w:r>
    </w:p>
    <w:p w:rsidR="005D1A9B" w:rsidRDefault="005D1A9B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1D2FC9" w:rsidRDefault="001D2FC9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1D2FC9" w:rsidRDefault="001D2FC9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1D2FC9" w:rsidRDefault="001D2FC9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1D2FC9" w:rsidRDefault="001D2FC9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1D2FC9" w:rsidRPr="005D1A9B" w:rsidRDefault="001D2FC9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1</w:t>
      </w:r>
    </w:p>
    <w:p w:rsidR="005D1A9B" w:rsidRPr="005D1A9B" w:rsidRDefault="005D1A9B" w:rsidP="005D1A9B">
      <w:pPr>
        <w:spacing w:before="193" w:after="193" w:line="276" w:lineRule="auto"/>
        <w:ind w:left="18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Главе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____________________________________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(Ф.И.О. руководителя, наименование организации)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Заявка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на получение субсидий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Прошу принять на рассмотрение документы от 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6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для предоставления субсидий из бюджета Знаменского сельсовета  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Сумма запрашиваемой субсидии __________________________ тыс. руб.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Цель получения субсидии_________________________________________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5D1A9B" w:rsidRPr="005D1A9B" w:rsidRDefault="005D1A9B" w:rsidP="005D1A9B">
      <w:pPr>
        <w:spacing w:before="193" w:after="193" w:line="276" w:lineRule="auto"/>
        <w:ind w:firstLine="6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Перечень представленных документов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6"/>
        <w:gridCol w:w="6843"/>
        <w:gridCol w:w="2036"/>
      </w:tblGrid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Nп</w:t>
            </w:r>
            <w:proofErr w:type="spellEnd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_______________ _____________________</w:t>
      </w:r>
    </w:p>
    <w:p w:rsidR="005D1A9B" w:rsidRPr="005D1A9B" w:rsidRDefault="005D1A9B" w:rsidP="005D1A9B">
      <w:pPr>
        <w:spacing w:before="193" w:after="193" w:line="276" w:lineRule="auto"/>
        <w:ind w:left="3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(подпись) (Ф.И.О.)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Дата подачи заявки: "____" __________________20___ г.</w:t>
      </w: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Pr="005D1A9B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5D1A9B" w:rsidRPr="005D1A9B" w:rsidRDefault="005D1A9B" w:rsidP="005D1A9B">
      <w:pPr>
        <w:spacing w:before="193" w:after="193" w:line="276" w:lineRule="auto"/>
        <w:ind w:left="22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Сведения о получателе субсидий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6614"/>
        <w:gridCol w:w="2480"/>
      </w:tblGrid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 юридического лица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(ОГРНИП)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____________________________________</w:t>
      </w:r>
    </w:p>
    <w:p w:rsidR="005D1A9B" w:rsidRPr="005D1A9B" w:rsidRDefault="005D1A9B" w:rsidP="005D1A9B">
      <w:pPr>
        <w:spacing w:before="193" w:after="193" w:line="276" w:lineRule="auto"/>
        <w:ind w:left="3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(подпись) (Ф.И.О.)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"____" __________________20___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г.МП</w:t>
      </w:r>
      <w:proofErr w:type="spellEnd"/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19" w:rsidRDefault="00E07019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19" w:rsidRDefault="00E07019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19" w:rsidRPr="005D1A9B" w:rsidRDefault="00E07019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3</w:t>
      </w:r>
    </w:p>
    <w:p w:rsidR="005D1A9B" w:rsidRPr="005D1A9B" w:rsidRDefault="005D1A9B" w:rsidP="005D1A9B">
      <w:pPr>
        <w:spacing w:before="193" w:after="193" w:line="276" w:lineRule="auto"/>
        <w:ind w:left="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СПРАВКА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субъекта)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состоянию на "____" ______________20___ года</w:t>
      </w:r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57"/>
        <w:gridCol w:w="1553"/>
      </w:tblGrid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Задолженности перед работниками по выплате заработной платы </w:t>
      </w:r>
      <w:proofErr w:type="spellStart"/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нет.Я</w:t>
      </w:r>
      <w:proofErr w:type="spellEnd"/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5D1A9B" w:rsidRPr="005D1A9B" w:rsidRDefault="005D1A9B" w:rsidP="005D1A9B">
      <w:pPr>
        <w:spacing w:before="193" w:after="193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__________________ ________________ (подпись) (Ф.И.О.)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"____" __________________20___ г.</w:t>
      </w:r>
      <w:r w:rsidR="00F124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М.П.</w:t>
      </w:r>
    </w:p>
    <w:p w:rsidR="005D1A9B" w:rsidRPr="005D1A9B" w:rsidRDefault="005E7D3A" w:rsidP="005D1A9B">
      <w:pPr>
        <w:spacing w:before="100" w:beforeAutospacing="1" w:after="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</w:t>
      </w:r>
      <w:r w:rsidR="005D1A9B"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иложение № 4</w:t>
      </w:r>
    </w:p>
    <w:p w:rsidR="005D1A9B" w:rsidRPr="005D1A9B" w:rsidRDefault="005D1A9B" w:rsidP="005D1A9B">
      <w:pPr>
        <w:spacing w:before="193" w:after="193" w:line="276" w:lineRule="auto"/>
        <w:ind w:left="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00" w:beforeAutospacing="1" w:after="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Типовая форма</w:t>
      </w:r>
    </w:p>
    <w:p w:rsidR="005D1A9B" w:rsidRPr="005D1A9B" w:rsidRDefault="005D1A9B" w:rsidP="005D1A9B">
      <w:pPr>
        <w:spacing w:before="193" w:after="193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Соглашение (договор)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 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                 "____" ____________________ 20___.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__________________________________________________________________,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главного распорядителя средств местного бюджета)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",_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__________________________________________________, действующего на основании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(фамилия, имя, отчество)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одной стороны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 _____     ____________________________________________,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именуемый в дальнейшем "Получатель", в лице 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___________________________________________, действующего на основании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(фамилия, имя, отчество)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___________________________________________________________________,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другой стороны, далее именуемые "Стороны", в соответствии с 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Бюджетнымкодексом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Российской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Федерации,_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___________________________________________________________________,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I. Предмет Соглашения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Предметом настоящего Соглашения является предоставление из местного бюджета в 20___ году / 20___ - 20___ годах _________________________ (наименование Получателя) субсидии на 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(указание цели предоставления субсидии)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"______________________________________________________________" &lt;</w:t>
      </w:r>
      <w:hyperlink r:id="rId4" w:anchor="sub_1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государственной программы Курской области)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II. Размер субсидии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5D1A9B" w:rsidRPr="005D1A9B" w:rsidRDefault="005D1A9B" w:rsidP="005D1A9B">
      <w:pPr>
        <w:spacing w:before="193" w:after="193" w:line="276" w:lineRule="auto"/>
        <w:ind w:lef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5D1A9B" w:rsidRPr="005D1A9B" w:rsidRDefault="005D1A9B" w:rsidP="005D1A9B">
      <w:pPr>
        <w:spacing w:before="193" w:after="193" w:line="276" w:lineRule="auto"/>
        <w:ind w:lef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рублей.</w:t>
      </w:r>
    </w:p>
    <w:p w:rsidR="005D1A9B" w:rsidRPr="005D1A9B" w:rsidRDefault="005D1A9B" w:rsidP="005D1A9B">
      <w:pPr>
        <w:spacing w:before="193" w:after="193" w:line="276" w:lineRule="auto"/>
        <w:ind w:lef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III. Условия предоставления субсидии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 &lt;</w:t>
      </w:r>
      <w:hyperlink r:id="rId5" w:anchor="sub_2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2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3.1.2. Получатель на первое число месяца, предшествующего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месяцу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 котором планируется заключение соглашения о предоставлении Субсидии: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3.1.3.2) не должен иметь задолженности по налогам, сборам и иным обязательным платежам в бюджеты бюджетной системы 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Курской области (в случае, если такое требование предусмотрено правовым актом), и иной просроченной задолженности перед соответствующим бюджетом бюджетной системы Российской Федерации;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3.1.2.5) не должен получать средства из местного бюджета на цели, указанные в пункте 1.1 настоящего Соглашения в соответствии с иными нормативными правовыми актами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3.3. Определение направления расходов на финансовое обеспечение которых предоставляется Субсидия в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соответствии:_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3.5. Направление Получателем на достижение целей, указанных в пункте1.1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 бюджетной системы Российской Федерации) в размере не менее __________процентов общего объема субсидии &lt;</w:t>
      </w:r>
      <w:hyperlink r:id="rId6" w:anchor="sub_3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3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(муниципального)финансового контроля проверок соблюдения получателем субсидии условий, целей и порядка ее предоставления. &lt;</w:t>
      </w:r>
      <w:hyperlink r:id="rId7" w:anchor="sub_4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4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7.Согласие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3.8. Открытие Получателю лицевого счета в министерстве финансов Курской области.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3.9. Открытие Получателю лицевого счета в Управлении Федерального казначейства по Курской области. &lt;</w:t>
      </w:r>
      <w:hyperlink r:id="rId8" w:anchor="sub_5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5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3.10. Иные условия, в соответствии с Правилами предоставления субсидий. &lt;</w:t>
      </w:r>
      <w:hyperlink r:id="rId9" w:anchor="sub_6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6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IV. Порядок перечисления субсидии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Перечисление Субсидии осуществляется в установленном порядке на лицевой счет, открытый в комитете финансов Курской области для учета операций со средствами юридических лиц, не являющихся участниками бюджетного процесса.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Перечисление Субсидии осуществляется в установленном порядке на лицевой счет, открытый в Управлении Федерального казначейства по Курской области для учета операций со средствами юридических лиц, не являющихся участниками бюджетного процесса. &lt;</w:t>
      </w:r>
      <w:hyperlink r:id="rId10" w:anchor="sub_7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7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V. Права и обязанности Сторон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5.1.2. Обеспечить предоставление Субсидии ____________________________________________________________________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5.1.5. В случае если_______________________________________________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5.1.6. В случае если 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N 2 к настоящему Соглашению &lt;</w:t>
      </w:r>
      <w:hyperlink r:id="rId11" w:anchor="sub_8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8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5.1.7. Выполнять иные обязательства, установленные бюджетным законодательством Российской Федерации, Правилами предоставления субсидий и настоящим Соглашением &lt;</w:t>
      </w:r>
      <w:hyperlink r:id="rId12" w:anchor="sub_9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9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 Принимать в установленном бюджетным законодательством Российской Федерации порядке решение о наличии или отсутствии потребности в направлении в 20___ году &lt;</w:t>
      </w:r>
      <w:hyperlink r:id="rId13" w:anchor="sub_10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10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остатка Субсидии, не использованного в 20___ году &lt;</w:t>
      </w:r>
      <w:hyperlink r:id="rId14" w:anchor="sub_11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11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&gt;, на цели, указанные в разделе I настоящего Соглашения, не позднее ___ рабочих дней &lt;</w:t>
      </w:r>
      <w:hyperlink r:id="rId15" w:anchor="sub_12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12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со дня получения от Получателя следующих документов, обосновывающих потребность в направлении остатка Субсидии на указанные цели &lt;</w:t>
      </w:r>
      <w:hyperlink r:id="rId16" w:anchor="sub_13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13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&gt;:</w:t>
      </w:r>
    </w:p>
    <w:p w:rsidR="005D1A9B" w:rsidRPr="005D1A9B" w:rsidRDefault="005D1A9B" w:rsidP="005D1A9B">
      <w:pPr>
        <w:spacing w:before="193" w:after="193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5.2.2.1. _________________________________________________________;</w:t>
      </w:r>
    </w:p>
    <w:p w:rsidR="005D1A9B" w:rsidRPr="005D1A9B" w:rsidRDefault="005D1A9B" w:rsidP="005D1A9B">
      <w:pPr>
        <w:spacing w:before="193" w:after="193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5.2.2.2. ____________________________________________________________.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5.2.3. Осуществлять иные права, установленные бюджетным законодательством Российской Федерации, Правилами предоставления субсидии и настоящим Соглашением &lt;</w:t>
      </w:r>
      <w:hyperlink r:id="rId17" w:anchor="sub_14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14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 Получатель обязуется: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5.3.1.2) направлять средства Субсидии на финансовое обеспечение расходов, указанных в Приложении N 3 к настоящему Соглашению;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5.3.1.4) направлять на достижение целей, указанных в пункте 1.1настоящего Соглашения собственные и (или) привлеченных средств в размере согласно пункту 3.5 настоящего Соглашения.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5.3.3. Обеспечивать достижение значений показателей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результативности, установленных в Приложении N 4 к настоящему Соглашению.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5.3.4. Вести обособленный учет операций со средствами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(квартал, месяц)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достижении значений показателей результативности, по форме согласно Приложению N 4 к настоящему Соглашению;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иные отчеты &lt;</w:t>
      </w:r>
      <w:hyperlink r:id="rId18" w:anchor="sub_15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15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5.3.7. Выполнять иные обязательства, установленные бюджетным законодательством Российской Федерации, Правилами предоставления субсидий и настоящим Соглашением &lt;</w:t>
      </w:r>
      <w:hyperlink r:id="rId19" w:anchor="sub_16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16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 Получатель вправе: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5.4.2. Направлять в 20____ году &lt;</w:t>
      </w:r>
      <w:hyperlink r:id="rId20" w:anchor="sub_17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17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разделе I настоящего Соглашения, в случае принятия Главным распорядителем средств местного бюджета соответствующего решения в соответствии с пунктом 5.2.2 настоящего Соглашения &lt;</w:t>
      </w:r>
      <w:hyperlink r:id="rId21" w:anchor="sub_18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18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5.4.3. Осуществлять иные права, установленные бюджетным законодательством Российской Федерации, Правилами предоставления субсидий и настоящим Соглашением &lt;</w:t>
      </w:r>
      <w:hyperlink r:id="rId22" w:anchor="sub_19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19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VI. Ответственность Сторон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5D1A9B" w:rsidRPr="005D1A9B" w:rsidRDefault="005D1A9B" w:rsidP="005D1A9B">
      <w:pPr>
        <w:spacing w:before="193" w:after="193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VII. Заключительные положения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7.2. 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7.4. Расторжение настоящего Соглашения возможно при взаимном согласии Сторон.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5D1A9B" w:rsidRPr="005D1A9B" w:rsidRDefault="005D1A9B" w:rsidP="005D1A9B">
      <w:pPr>
        <w:spacing w:before="193" w:after="193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VIII. Платежные реквизиты Сторон</w:t>
      </w: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4"/>
        <w:gridCol w:w="4671"/>
      </w:tblGrid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IX. Подписи Сторон</w:t>
      </w: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4"/>
        <w:gridCol w:w="4671"/>
      </w:tblGrid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получателя Субсидии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В случае если это установлено Правилами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В случае если это установлено Правилами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 Пункт 3.6 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&lt;5&gt; Пункт 3.8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софинансирования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из федерального бюджета, при этом пункт 3.7 соглашения не предусматривается.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&lt;6&gt; Указываются иные конкретные условия.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&lt;7&gt; Пункт 4.2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софинансирования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из федерального бюджета, при этом </w:t>
      </w:r>
      <w:hyperlink r:id="rId23" w:anchor="sub_4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пункт 4.1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соглашения не предусматривается.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&lt;8&gt; В случае если установление штрафных санкций предусмотрено Правилами.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&lt;9&gt; Указываются иные конкретные обязательства.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&lt;10&gt; Указывается год, следующий за годом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&lt;11&gt; Указывается год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 разделе I соглашения, но не позднее срока, установленного бюджетным законодательством Российской Федерации.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 бюджетным 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 разделе I соглашения.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&lt;14&gt; Указываются иные конкретные права.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&lt;15&gt; Указываются иные отчеты по решению Главного распорядителя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средств местного бюджета.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&lt;16&gt; Указываются иные конкретные обязанности.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&lt;17&gt; Указывается год, следующий за годом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&lt;18&gt; Предусматривается при наличии в соглашении пункта 5.2.2.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&lt;19&gt; Указываются иные конкретные права.</w:t>
      </w: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1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 от "_" ___ 20_ г.</w:t>
      </w:r>
    </w:p>
    <w:p w:rsidR="005D1A9B" w:rsidRPr="005D1A9B" w:rsidRDefault="005D1A9B" w:rsidP="005D1A9B">
      <w:pPr>
        <w:spacing w:before="100" w:beforeAutospacing="1" w:after="0" w:line="3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Показатели результативности </w:t>
      </w:r>
      <w:hyperlink r:id="rId24" w:anchor="sub_2969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&lt;1&gt;</w:t>
        </w:r>
      </w:hyperlink>
    </w:p>
    <w:tbl>
      <w:tblPr>
        <w:tblW w:w="90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"/>
        <w:gridCol w:w="1686"/>
        <w:gridCol w:w="2109"/>
        <w:gridCol w:w="1647"/>
        <w:gridCol w:w="453"/>
        <w:gridCol w:w="1296"/>
        <w:gridCol w:w="1726"/>
      </w:tblGrid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25" w:anchor="sub_2970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0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ОКЕИ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&lt;1&gt;.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&lt;2&gt;. Заполняется по решению Главного распорядителя бюджетных средств в случае указания в подпункте 1.1.2 соглашения конкретных проектов (мероприятий).</w:t>
      </w:r>
    </w:p>
    <w:p w:rsidR="005D1A9B" w:rsidRDefault="005D1A9B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12" w:rsidRDefault="00EE3112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12" w:rsidRPr="005D1A9B" w:rsidRDefault="00EE3112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 от "_" ___ 20_ г.</w:t>
      </w:r>
    </w:p>
    <w:p w:rsidR="005D1A9B" w:rsidRPr="005D1A9B" w:rsidRDefault="005D1A9B" w:rsidP="005D1A9B">
      <w:pPr>
        <w:spacing w:before="100" w:beforeAutospacing="1" w:after="0" w:line="3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Расчет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/>
        <w:t>размера штрафных санкций </w:t>
      </w:r>
      <w:hyperlink r:id="rId26" w:anchor="sub_298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&lt;1&gt;</w:t>
        </w:r>
      </w:hyperlink>
    </w:p>
    <w:tbl>
      <w:tblPr>
        <w:tblW w:w="14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830"/>
        <w:gridCol w:w="2198"/>
        <w:gridCol w:w="1757"/>
        <w:gridCol w:w="504"/>
        <w:gridCol w:w="2097"/>
        <w:gridCol w:w="2097"/>
        <w:gridCol w:w="725"/>
        <w:gridCol w:w="1814"/>
        <w:gridCol w:w="1173"/>
        <w:gridCol w:w="1108"/>
        <w:gridCol w:w="1282"/>
      </w:tblGrid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 </w:t>
            </w:r>
            <w:hyperlink r:id="rId27" w:anchor="sub_2982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28" w:anchor="sub_2983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8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</w:t>
            </w:r>
            <w:hyperlink r:id="rId29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результативности (иного показателя) </w:t>
            </w:r>
            <w:hyperlink r:id="rId30" w:anchor="sub_2984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значение показателя результативности (иного показателя) </w:t>
            </w:r>
            <w:hyperlink r:id="rId31" w:anchor="sub_2985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21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Субсидии, (тыс. </w:t>
            </w:r>
            <w:proofErr w:type="spellStart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Корректирующие коэффициенты </w:t>
            </w:r>
            <w:hyperlink r:id="rId32" w:anchor="sub_2991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штрафных санкций (тыс. руб.)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(1 - гр. 7 * гр. 6) x гр. 8 (гр. 9) x гр. 10 (гр. 11)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 _________ 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        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 ________________ 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                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 графе 2 приложения 2 к соглашению.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Заполняется по решению Главного распорядителя бюджетных средств в случае указания в подпункте 1.1.2 соглашения конкретных проектов (мероприятий).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 графе 6 приложения 2 к соглашению.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 графе 7 приложения 3 к соглашению на соответствующую дату.</w:t>
      </w:r>
    </w:p>
    <w:p w:rsidR="005D1A9B" w:rsidRPr="005D1A9B" w:rsidRDefault="005D1A9B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Pr="005D1A9B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3</w:t>
      </w:r>
    </w:p>
    <w:p w:rsidR="005D1A9B" w:rsidRPr="005D1A9B" w:rsidRDefault="005D1A9B" w:rsidP="005D1A9B">
      <w:pPr>
        <w:spacing w:before="193" w:after="193" w:line="276" w:lineRule="auto"/>
        <w:ind w:left="2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5D1A9B" w:rsidRPr="005D1A9B" w:rsidRDefault="005D1A9B" w:rsidP="005D1A9B">
      <w:pPr>
        <w:spacing w:before="193" w:after="193" w:line="276" w:lineRule="auto"/>
        <w:ind w:left="2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и юридическим лицом</w:t>
      </w:r>
    </w:p>
    <w:p w:rsidR="005D1A9B" w:rsidRPr="005D1A9B" w:rsidRDefault="005D1A9B" w:rsidP="005D1A9B">
      <w:pPr>
        <w:spacing w:before="193" w:after="193" w:line="276" w:lineRule="auto"/>
        <w:ind w:left="2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5D1A9B" w:rsidRPr="005D1A9B" w:rsidRDefault="005D1A9B" w:rsidP="005D1A9B">
      <w:pPr>
        <w:spacing w:before="193" w:after="193" w:line="276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___ от "_" ___ 20_ г.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Отчет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/>
        <w:t>о расходах, источником финансового обеспечения которых является Субсидия </w:t>
      </w:r>
      <w:hyperlink r:id="rId33" w:anchor="sub_2976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&lt;1&gt;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 "__" _________ 20__ г. </w:t>
      </w:r>
      <w:hyperlink r:id="rId34" w:anchor="sub_2977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&lt;2&gt;</w:t>
        </w:r>
      </w:hyperlink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квартальная, годовая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99"/>
        <w:gridCol w:w="1823"/>
        <w:gridCol w:w="1699"/>
        <w:gridCol w:w="1164"/>
        <w:gridCol w:w="1760"/>
      </w:tblGrid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 </w:t>
            </w:r>
            <w:hyperlink r:id="rId35" w:anchor="sub_2978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&lt;3&gt;</w:t>
              </w:r>
            </w:hyperlink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строки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направления расходования Субсидии </w:t>
            </w:r>
            <w:hyperlink r:id="rId36" w:anchor="sub_2979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8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подлежащий возврату в местный бюджет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возвращено в местный бюджет,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Получателя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 ________ 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</w:t>
      </w:r>
      <w:hyperlink r:id="rId37" w:anchor="sub_2980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&lt;5&gt;</w:t>
        </w:r>
      </w:hyperlink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 ______________ 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"__" ___________ 20__ г.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Настоящий отчет составляется нарастающим итогом с начала текущего финансового года.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 бюджетным законодательством Российской Федерации.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Проставляется при наличии печати.</w:t>
      </w: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44" w:rsidRDefault="007E2A44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44" w:rsidRPr="005D1A9B" w:rsidRDefault="007E2A44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4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5D1A9B" w:rsidRPr="005D1A9B" w:rsidRDefault="005D1A9B" w:rsidP="005D1A9B">
      <w:pPr>
        <w:spacing w:before="193" w:after="193" w:line="276" w:lineRule="auto"/>
        <w:ind w:left="2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5D1A9B" w:rsidRPr="005D1A9B" w:rsidRDefault="005D1A9B" w:rsidP="005D1A9B">
      <w:pPr>
        <w:spacing w:before="193" w:after="193" w:line="276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__ от "__" ___ 20_ г.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Отчет </w:t>
      </w:r>
      <w:hyperlink r:id="rId38" w:anchor="sub_297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&lt;1&gt;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/>
        <w:t>о достижении значений показателей результативности по состоянию на __ _________ 20__ года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_______________________</w:t>
      </w:r>
    </w:p>
    <w:tbl>
      <w:tblPr>
        <w:tblW w:w="109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830"/>
        <w:gridCol w:w="2198"/>
        <w:gridCol w:w="1757"/>
        <w:gridCol w:w="504"/>
        <w:gridCol w:w="1830"/>
        <w:gridCol w:w="1467"/>
        <w:gridCol w:w="1457"/>
        <w:gridCol w:w="1545"/>
      </w:tblGrid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proofErr w:type="spellEnd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 </w:t>
            </w:r>
            <w:hyperlink r:id="rId39" w:anchor="sub_2972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40" w:anchor="sub_2973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5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</w:t>
            </w:r>
            <w:hyperlink r:id="rId41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 </w:t>
            </w:r>
            <w:hyperlink r:id="rId42" w:anchor="sub_2974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Получателя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 _________ 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</w:t>
      </w:r>
      <w:hyperlink r:id="rId43" w:anchor="sub_2975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&lt;5&gt;</w:t>
        </w:r>
      </w:hyperlink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 _______________ 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            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"__" ___________ 20__ г.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 графе 2 приложения 2 к соглашению.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Заполняется по решению Главного распорядителя бюджетных средств в случае указания в подпункте 1.1.2 соглашения конкретных проектов (мероприятий).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 графе 6 приложения 2 к соглашению.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Проставляется при наличии печати.</w:t>
      </w:r>
    </w:p>
    <w:p w:rsidR="005D1A9B" w:rsidRPr="005D1A9B" w:rsidRDefault="005D1A9B" w:rsidP="005D1A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091" w:rsidRDefault="002B7091"/>
    <w:sectPr w:rsidR="002B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9B"/>
    <w:rsid w:val="001C6BBE"/>
    <w:rsid w:val="001D2FC9"/>
    <w:rsid w:val="002B7091"/>
    <w:rsid w:val="005D1A9B"/>
    <w:rsid w:val="005E7D3A"/>
    <w:rsid w:val="0071784F"/>
    <w:rsid w:val="007E2A44"/>
    <w:rsid w:val="00900E3D"/>
    <w:rsid w:val="00B9783C"/>
    <w:rsid w:val="00C15867"/>
    <w:rsid w:val="00E07019"/>
    <w:rsid w:val="00E1697A"/>
    <w:rsid w:val="00EA2B65"/>
    <w:rsid w:val="00EE3112"/>
    <w:rsid w:val="00F1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314D"/>
  <w15:chartTrackingRefBased/>
  <w15:docId w15:val="{30BC060A-976B-48AF-BBDE-72BAD3C2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A9B"/>
  </w:style>
  <w:style w:type="character" w:styleId="a3">
    <w:name w:val="Hyperlink"/>
    <w:basedOn w:val="a0"/>
    <w:uiPriority w:val="99"/>
    <w:semiHidden/>
    <w:unhideWhenUsed/>
    <w:rsid w:val="005D1A9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D1A9B"/>
    <w:rPr>
      <w:color w:val="800000"/>
      <w:u w:val="single"/>
    </w:rPr>
  </w:style>
  <w:style w:type="character" w:styleId="a5">
    <w:name w:val="Strong"/>
    <w:basedOn w:val="a0"/>
    <w:uiPriority w:val="22"/>
    <w:qFormat/>
    <w:rsid w:val="005D1A9B"/>
    <w:rPr>
      <w:b/>
      <w:bCs/>
    </w:rPr>
  </w:style>
  <w:style w:type="paragraph" w:customStyle="1" w:styleId="msonormal0">
    <w:name w:val="msonormal"/>
    <w:basedOn w:val="a"/>
    <w:rsid w:val="005D1A9B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1A9B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3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8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6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9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4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2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7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2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7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5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3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8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0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9" Type="http://schemas.openxmlformats.org/officeDocument/2006/relationships/hyperlink" Target="garantf1://79222.0/" TargetMode="External"/><Relationship Id="rId41" Type="http://schemas.openxmlformats.org/officeDocument/2006/relationships/hyperlink" Target="garantf1://79222.0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1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4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2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7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0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5" Type="http://schemas.openxmlformats.org/officeDocument/2006/relationships/theme" Target="theme/theme1.xml"/><Relationship Id="rId5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5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3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8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6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0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9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1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4" Type="http://schemas.openxmlformats.org/officeDocument/2006/relationships/fontTable" Target="fontTable.xml"/><Relationship Id="rId4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9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4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2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7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0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5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3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9262</Words>
  <Characters>52798</Characters>
  <Application>Microsoft Office Word</Application>
  <DocSecurity>0</DocSecurity>
  <Lines>439</Lines>
  <Paragraphs>123</Paragraphs>
  <ScaleCrop>false</ScaleCrop>
  <Company/>
  <LinksUpToDate>false</LinksUpToDate>
  <CharactersWithSpaces>61937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2022-01-24T09:47:00Z</dcterms:created>
  <dcterms:modified xsi:type="dcterms:W3CDTF">2022-02-16T07:13:00Z</dcterms:modified>
</cp:coreProperties>
</file>